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05" w:rsidRPr="00C26993" w:rsidRDefault="002E0605" w:rsidP="008A4F8C">
      <w:pPr>
        <w:rPr>
          <w:rFonts w:asciiTheme="majorBidi" w:hAnsiTheme="majorBidi" w:cstheme="majorBidi"/>
          <w:b/>
          <w:bCs/>
        </w:rPr>
      </w:pPr>
    </w:p>
    <w:p w:rsidR="002E0605" w:rsidRPr="00C26993" w:rsidRDefault="002E0605" w:rsidP="008A4F8C">
      <w:pPr>
        <w:rPr>
          <w:rFonts w:asciiTheme="majorBidi" w:hAnsiTheme="majorBidi" w:cstheme="majorBidi"/>
          <w:b/>
          <w:bCs/>
        </w:rPr>
      </w:pPr>
      <w:r w:rsidRPr="00C26993">
        <w:rPr>
          <w:rFonts w:asciiTheme="majorBidi" w:hAnsiTheme="majorBidi" w:cstheme="majorBidi"/>
          <w:b/>
          <w:bCs/>
        </w:rPr>
        <w:t>Module de secourisme</w:t>
      </w:r>
    </w:p>
    <w:p w:rsidR="008A4F8C" w:rsidRPr="00C26993" w:rsidRDefault="002E0605" w:rsidP="00C26993">
      <w:pPr>
        <w:jc w:val="center"/>
        <w:rPr>
          <w:rFonts w:asciiTheme="majorBidi" w:hAnsiTheme="majorBidi" w:cstheme="majorBidi"/>
          <w:sz w:val="32"/>
          <w:szCs w:val="32"/>
        </w:rPr>
      </w:pPr>
      <w:r w:rsidRPr="00C26993">
        <w:rPr>
          <w:rFonts w:asciiTheme="majorBidi" w:hAnsiTheme="majorBidi" w:cstheme="majorBidi"/>
          <w:b/>
          <w:bCs/>
          <w:sz w:val="32"/>
          <w:szCs w:val="32"/>
        </w:rPr>
        <w:t>Plaies</w:t>
      </w:r>
      <w:r w:rsidR="008A4F8C" w:rsidRPr="00C26993">
        <w:rPr>
          <w:rFonts w:asciiTheme="majorBidi" w:hAnsiTheme="majorBidi" w:cstheme="majorBidi"/>
          <w:b/>
          <w:bCs/>
          <w:sz w:val="32"/>
          <w:szCs w:val="32"/>
        </w:rPr>
        <w:t xml:space="preserve"> simples et plaies graves</w:t>
      </w:r>
    </w:p>
    <w:p w:rsidR="008A4F8C" w:rsidRPr="00C26993" w:rsidRDefault="00603BB4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1-</w:t>
      </w:r>
      <w:r w:rsidR="008A4F8C"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Définition d’une plaie</w:t>
      </w:r>
    </w:p>
    <w:p w:rsidR="008A4F8C" w:rsidRPr="00C26993" w:rsidRDefault="008A4F8C" w:rsidP="008A4F8C">
      <w:pPr>
        <w:rPr>
          <w:rFonts w:asciiTheme="majorBidi" w:hAnsiTheme="majorBidi" w:cstheme="majorBidi"/>
        </w:rPr>
      </w:pPr>
      <w:r w:rsidRPr="00C26993">
        <w:rPr>
          <w:rFonts w:asciiTheme="majorBidi" w:hAnsiTheme="majorBidi" w:cstheme="majorBidi"/>
          <w:bCs/>
        </w:rPr>
        <w:t>Une plaie est une atteinte des chairs, des tissus, avec lésion des téguments (peau,</w:t>
      </w:r>
      <w:r w:rsidRPr="00C26993">
        <w:rPr>
          <w:rFonts w:asciiTheme="majorBidi" w:hAnsiTheme="majorBidi" w:cstheme="majorBidi"/>
        </w:rPr>
        <w:t xml:space="preserve"> </w:t>
      </w:r>
      <w:r w:rsidRPr="00C26993">
        <w:rPr>
          <w:rFonts w:asciiTheme="majorBidi" w:hAnsiTheme="majorBidi" w:cstheme="majorBidi"/>
          <w:bCs/>
        </w:rPr>
        <w:t>muqueuse) due à une cause externe.</w:t>
      </w:r>
    </w:p>
    <w:p w:rsidR="008A4F8C" w:rsidRPr="00C26993" w:rsidRDefault="008A4F8C" w:rsidP="008A4F8C">
      <w:pPr>
        <w:rPr>
          <w:rFonts w:asciiTheme="majorBidi" w:hAnsiTheme="majorBidi" w:cstheme="majorBidi"/>
        </w:rPr>
      </w:pPr>
      <w:r w:rsidRPr="00C26993">
        <w:rPr>
          <w:rFonts w:asciiTheme="majorBidi" w:hAnsiTheme="majorBidi" w:cstheme="majorBidi"/>
          <w:bCs/>
        </w:rPr>
        <w:tab/>
        <w:t>Il y a deux (02) types de plaies:</w:t>
      </w:r>
    </w:p>
    <w:p w:rsidR="007B62B9" w:rsidRPr="00C26993" w:rsidRDefault="00D66E21" w:rsidP="008A4F8C">
      <w:pPr>
        <w:numPr>
          <w:ilvl w:val="1"/>
          <w:numId w:val="2"/>
        </w:numPr>
        <w:rPr>
          <w:rFonts w:asciiTheme="majorBidi" w:hAnsiTheme="majorBidi" w:cstheme="majorBidi"/>
        </w:rPr>
      </w:pPr>
      <w:r w:rsidRPr="00C26993">
        <w:rPr>
          <w:rFonts w:asciiTheme="majorBidi" w:hAnsiTheme="majorBidi" w:cstheme="majorBidi"/>
        </w:rPr>
        <w:t xml:space="preserve"> Plaies simples.</w:t>
      </w:r>
    </w:p>
    <w:p w:rsidR="007B62B9" w:rsidRPr="00C26993" w:rsidRDefault="00D66E21" w:rsidP="008A4F8C">
      <w:pPr>
        <w:numPr>
          <w:ilvl w:val="1"/>
          <w:numId w:val="2"/>
        </w:numPr>
        <w:rPr>
          <w:rFonts w:asciiTheme="majorBidi" w:hAnsiTheme="majorBidi" w:cstheme="majorBidi"/>
        </w:rPr>
      </w:pPr>
      <w:r w:rsidRPr="00C26993">
        <w:rPr>
          <w:rFonts w:asciiTheme="majorBidi" w:hAnsiTheme="majorBidi" w:cstheme="majorBidi"/>
        </w:rPr>
        <w:t xml:space="preserve"> Plaies graves. </w:t>
      </w:r>
    </w:p>
    <w:p w:rsidR="008A4F8C" w:rsidRPr="00604E1F" w:rsidRDefault="00603BB4">
      <w:pPr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2-</w:t>
      </w:r>
      <w:r w:rsidR="008A4F8C"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Causes des plaies</w:t>
      </w:r>
    </w:p>
    <w:p w:rsidR="008A4F8C" w:rsidRPr="00C26993" w:rsidRDefault="008A4F8C" w:rsidP="008A4F8C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Les plaies sont généralement </w:t>
      </w:r>
      <w:r w:rsidR="002E0605" w:rsidRPr="00C26993">
        <w:rPr>
          <w:rFonts w:asciiTheme="majorBidi" w:hAnsiTheme="majorBidi" w:cstheme="majorBidi"/>
          <w:bCs/>
          <w:i/>
          <w:iCs/>
        </w:rPr>
        <w:t>secondaires</w:t>
      </w:r>
      <w:r w:rsidRPr="00C26993">
        <w:rPr>
          <w:rFonts w:asciiTheme="majorBidi" w:hAnsiTheme="majorBidi" w:cstheme="majorBidi"/>
          <w:bCs/>
          <w:i/>
          <w:iCs/>
        </w:rPr>
        <w:t xml:space="preserve"> à un traumatisme.</w:t>
      </w:r>
    </w:p>
    <w:p w:rsidR="007B62B9" w:rsidRPr="00C26993" w:rsidRDefault="00D66E21" w:rsidP="008A4F8C">
      <w:pPr>
        <w:numPr>
          <w:ilvl w:val="0"/>
          <w:numId w:val="3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De l’extérieur vers l’intérieur</w:t>
      </w:r>
      <w:r w:rsidRPr="00C26993">
        <w:rPr>
          <w:rFonts w:asciiTheme="majorBidi" w:hAnsiTheme="majorBidi" w:cstheme="majorBidi"/>
          <w:bCs/>
          <w:i/>
          <w:iCs/>
        </w:rPr>
        <w:t>:</w:t>
      </w:r>
    </w:p>
    <w:p w:rsidR="008A4F8C" w:rsidRPr="00C26993" w:rsidRDefault="008A4F8C" w:rsidP="008A4F8C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ab/>
        <w:t>Coupures, piqures, coup….</w:t>
      </w:r>
    </w:p>
    <w:p w:rsidR="007B62B9" w:rsidRPr="00C26993" w:rsidRDefault="00D66E21" w:rsidP="008A4F8C">
      <w:pPr>
        <w:numPr>
          <w:ilvl w:val="0"/>
          <w:numId w:val="4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De l’intérieur vers l’extérieur</w:t>
      </w:r>
      <w:r w:rsidRPr="00C26993">
        <w:rPr>
          <w:rFonts w:asciiTheme="majorBidi" w:hAnsiTheme="majorBidi" w:cstheme="majorBidi"/>
          <w:bCs/>
          <w:i/>
          <w:iCs/>
        </w:rPr>
        <w:t xml:space="preserve"> :</w:t>
      </w:r>
    </w:p>
    <w:p w:rsidR="00D44A6D" w:rsidRPr="00C26993" w:rsidRDefault="008A4F8C" w:rsidP="00604E1F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ab/>
        <w:t xml:space="preserve">Os cassé qui perfore la </w:t>
      </w:r>
      <w:r w:rsidR="00D44A6D" w:rsidRPr="00C26993">
        <w:rPr>
          <w:rFonts w:asciiTheme="majorBidi" w:hAnsiTheme="majorBidi" w:cstheme="majorBidi"/>
          <w:bCs/>
          <w:i/>
          <w:iCs/>
        </w:rPr>
        <w:t>peau (</w:t>
      </w:r>
      <w:r w:rsidR="002E0605" w:rsidRPr="00C26993">
        <w:rPr>
          <w:rFonts w:asciiTheme="majorBidi" w:hAnsiTheme="majorBidi" w:cstheme="majorBidi"/>
          <w:bCs/>
          <w:i/>
          <w:iCs/>
        </w:rPr>
        <w:t>Fracture</w:t>
      </w:r>
      <w:r w:rsidRPr="00C26993">
        <w:rPr>
          <w:rFonts w:asciiTheme="majorBidi" w:hAnsiTheme="majorBidi" w:cstheme="majorBidi"/>
          <w:bCs/>
          <w:i/>
          <w:iCs/>
        </w:rPr>
        <w:t xml:space="preserve"> ouverte)</w:t>
      </w:r>
    </w:p>
    <w:p w:rsidR="008A4F8C" w:rsidRPr="00604E1F" w:rsidRDefault="00603BB4">
      <w:pPr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3 Risques</w:t>
      </w:r>
    </w:p>
    <w:p w:rsidR="008A4F8C" w:rsidRPr="00C26993" w:rsidRDefault="008A4F8C" w:rsidP="008A4F8C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Pour la victime:</w:t>
      </w:r>
    </w:p>
    <w:p w:rsidR="007B62B9" w:rsidRPr="00C26993" w:rsidRDefault="00D66E21" w:rsidP="008A4F8C">
      <w:pPr>
        <w:numPr>
          <w:ilvl w:val="0"/>
          <w:numId w:val="5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Hémorragie</w:t>
      </w:r>
    </w:p>
    <w:p w:rsidR="007B62B9" w:rsidRPr="00C26993" w:rsidRDefault="00D66E21" w:rsidP="008A4F8C">
      <w:pPr>
        <w:numPr>
          <w:ilvl w:val="0"/>
          <w:numId w:val="5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Atteintes des structures situées sous la plaie.</w:t>
      </w:r>
    </w:p>
    <w:p w:rsidR="002E0605" w:rsidRPr="00C26993" w:rsidRDefault="00D66E21" w:rsidP="008A4F8C">
      <w:pPr>
        <w:numPr>
          <w:ilvl w:val="0"/>
          <w:numId w:val="5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Infection de la plaie.</w:t>
      </w:r>
    </w:p>
    <w:p w:rsidR="008A4F8C" w:rsidRPr="00C26993" w:rsidRDefault="008A4F8C" w:rsidP="008A4F8C">
      <w:pPr>
        <w:numPr>
          <w:ilvl w:val="0"/>
          <w:numId w:val="5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Du tétanos</w:t>
      </w:r>
    </w:p>
    <w:p w:rsidR="008A4F8C" w:rsidRPr="00C26993" w:rsidRDefault="008A4F8C" w:rsidP="008A4F8C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Pour le secouriste:</w:t>
      </w:r>
    </w:p>
    <w:p w:rsidR="00603BB4" w:rsidRPr="00C26993" w:rsidRDefault="008A4F8C" w:rsidP="008A4F8C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ab/>
        <w:t xml:space="preserve">Une risque de contamination par le sang de la victime si elle est porteuse de </w:t>
      </w:r>
      <w:r w:rsidR="002E0605" w:rsidRPr="00C26993">
        <w:rPr>
          <w:rFonts w:asciiTheme="majorBidi" w:hAnsiTheme="majorBidi" w:cstheme="majorBidi"/>
          <w:bCs/>
          <w:i/>
          <w:iCs/>
        </w:rPr>
        <w:t>maladies infectieuses transmissibles</w:t>
      </w:r>
      <w:r w:rsidRPr="00C26993">
        <w:rPr>
          <w:rFonts w:asciiTheme="majorBidi" w:hAnsiTheme="majorBidi" w:cstheme="majorBidi"/>
          <w:bCs/>
          <w:i/>
          <w:iCs/>
        </w:rPr>
        <w:t xml:space="preserve"> par le sang.</w:t>
      </w:r>
    </w:p>
    <w:p w:rsidR="008A4F8C" w:rsidRPr="00604E1F" w:rsidRDefault="00603BB4" w:rsidP="008A4F8C">
      <w:pPr>
        <w:rPr>
          <w:rFonts w:asciiTheme="majorBidi" w:hAnsiTheme="majorBidi" w:cstheme="majorBidi"/>
          <w:bCs/>
          <w:i/>
          <w:iCs/>
          <w:sz w:val="24"/>
          <w:szCs w:val="24"/>
          <w:u w:val="single"/>
        </w:rPr>
      </w:pPr>
      <w:r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4-</w:t>
      </w:r>
      <w:r w:rsidR="008A4F8C" w:rsidRPr="00604E1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Plaies simples </w:t>
      </w:r>
    </w:p>
    <w:p w:rsidR="008A4F8C" w:rsidRPr="00C26993" w:rsidRDefault="008A4F8C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Définition d’une plaie simple</w:t>
      </w:r>
    </w:p>
    <w:p w:rsidR="00150456" w:rsidRPr="00C26993" w:rsidRDefault="00150456" w:rsidP="00150456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Les plaies simples répondent à toutes les caractéristiques suivantes :</w:t>
      </w:r>
    </w:p>
    <w:p w:rsidR="007B62B9" w:rsidRPr="00C26993" w:rsidRDefault="00D66E21" w:rsidP="00150456">
      <w:pPr>
        <w:numPr>
          <w:ilvl w:val="1"/>
          <w:numId w:val="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Elles sont peu étendues. </w:t>
      </w:r>
    </w:p>
    <w:p w:rsidR="007B62B9" w:rsidRPr="00C26993" w:rsidRDefault="00D66E21" w:rsidP="00150456">
      <w:pPr>
        <w:numPr>
          <w:ilvl w:val="1"/>
          <w:numId w:val="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Elles sont superficielles,</w:t>
      </w:r>
    </w:p>
    <w:p w:rsidR="007B62B9" w:rsidRPr="00C26993" w:rsidRDefault="00D66E21" w:rsidP="00150456">
      <w:pPr>
        <w:numPr>
          <w:ilvl w:val="1"/>
          <w:numId w:val="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Elles ne sont que peu souillées par des corps étrangers. </w:t>
      </w:r>
    </w:p>
    <w:p w:rsidR="007B62B9" w:rsidRPr="00C26993" w:rsidRDefault="00D66E21" w:rsidP="00150456">
      <w:pPr>
        <w:numPr>
          <w:ilvl w:val="1"/>
          <w:numId w:val="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Elles ne saignent pas ou très peu.</w:t>
      </w:r>
    </w:p>
    <w:p w:rsidR="007B62B9" w:rsidRPr="00C26993" w:rsidRDefault="00D66E21" w:rsidP="00150456">
      <w:pPr>
        <w:numPr>
          <w:ilvl w:val="1"/>
          <w:numId w:val="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lastRenderedPageBreak/>
        <w:t xml:space="preserve">Ces plaies sont communément appelées  égratignures, éraflures ou écorchures. </w:t>
      </w:r>
    </w:p>
    <w:p w:rsidR="00150456" w:rsidRPr="00C26993" w:rsidRDefault="00150456" w:rsidP="00150456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ab/>
      </w:r>
      <w:r w:rsidRPr="00C26993">
        <w:rPr>
          <w:rFonts w:asciiTheme="majorBidi" w:hAnsiTheme="majorBidi" w:cstheme="majorBidi"/>
          <w:bCs/>
          <w:i/>
          <w:iCs/>
        </w:rPr>
        <w:tab/>
      </w:r>
      <w:proofErr w:type="gramStart"/>
      <w:r w:rsidRPr="00C26993">
        <w:rPr>
          <w:rFonts w:asciiTheme="majorBidi" w:hAnsiTheme="majorBidi" w:cstheme="majorBidi"/>
          <w:bCs/>
          <w:i/>
          <w:iCs/>
        </w:rPr>
        <w:t>risque</w:t>
      </w:r>
      <w:proofErr w:type="gramEnd"/>
      <w:r w:rsidRPr="00C26993">
        <w:rPr>
          <w:rFonts w:asciiTheme="majorBidi" w:hAnsiTheme="majorBidi" w:cstheme="majorBidi"/>
          <w:bCs/>
          <w:i/>
          <w:iCs/>
        </w:rPr>
        <w:t xml:space="preserve"> d’INFECTION demeure (TETANOS).</w:t>
      </w:r>
    </w:p>
    <w:p w:rsidR="00150456" w:rsidRPr="00C26993" w:rsidRDefault="00603BB4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5-</w:t>
      </w:r>
      <w:r w:rsidR="00150456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Que faire ?</w:t>
      </w:r>
    </w:p>
    <w:p w:rsidR="007B62B9" w:rsidRPr="00C26993" w:rsidRDefault="00D66E21" w:rsidP="00150456">
      <w:pPr>
        <w:numPr>
          <w:ilvl w:val="0"/>
          <w:numId w:val="7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Lavez vous les mains avec du savon.</w:t>
      </w:r>
    </w:p>
    <w:p w:rsidR="007B62B9" w:rsidRPr="00C26993" w:rsidRDefault="00D66E21" w:rsidP="00150456">
      <w:pPr>
        <w:numPr>
          <w:ilvl w:val="0"/>
          <w:numId w:val="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Laissez saigner la plaie un instant.</w:t>
      </w:r>
    </w:p>
    <w:p w:rsidR="007B62B9" w:rsidRPr="00C26993" w:rsidRDefault="00D66E21" w:rsidP="00150456">
      <w:pPr>
        <w:numPr>
          <w:ilvl w:val="0"/>
          <w:numId w:val="9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Enlevez les corps étrangers superficiels (terre, graviers) </w:t>
      </w:r>
    </w:p>
    <w:p w:rsidR="007B62B9" w:rsidRPr="00C26993" w:rsidRDefault="00D66E21" w:rsidP="00150456">
      <w:pPr>
        <w:numPr>
          <w:ilvl w:val="0"/>
          <w:numId w:val="10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Nettoyez la </w:t>
      </w:r>
      <w:r w:rsidR="002E0605" w:rsidRPr="00C26993">
        <w:rPr>
          <w:rFonts w:asciiTheme="majorBidi" w:hAnsiTheme="majorBidi" w:cstheme="majorBidi"/>
          <w:bCs/>
          <w:i/>
          <w:iCs/>
        </w:rPr>
        <w:t xml:space="preserve">plaie. </w:t>
      </w:r>
    </w:p>
    <w:p w:rsidR="007B62B9" w:rsidRPr="00C26993" w:rsidRDefault="00D66E21" w:rsidP="00150456">
      <w:pPr>
        <w:numPr>
          <w:ilvl w:val="0"/>
          <w:numId w:val="11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Coupez les poils à ras autours de la plaie.</w:t>
      </w:r>
    </w:p>
    <w:p w:rsidR="007B62B9" w:rsidRPr="00C26993" w:rsidRDefault="00D66E21" w:rsidP="00150456">
      <w:pPr>
        <w:numPr>
          <w:ilvl w:val="0"/>
          <w:numId w:val="12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Badigeonnez la plaie avec un antiseptique. </w:t>
      </w:r>
    </w:p>
    <w:p w:rsidR="00D573B3" w:rsidRPr="00604E1F" w:rsidRDefault="00D66E21" w:rsidP="00604E1F">
      <w:pPr>
        <w:numPr>
          <w:ilvl w:val="0"/>
          <w:numId w:val="13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Laissez les petites écorchures à l'air libre. </w:t>
      </w:r>
    </w:p>
    <w:p w:rsidR="00150456" w:rsidRPr="00C26993" w:rsidRDefault="002E0605" w:rsidP="00150456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Si</w:t>
      </w:r>
      <w:r w:rsidR="00150456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plaies plus sérieuses :</w:t>
      </w:r>
    </w:p>
    <w:p w:rsidR="007B62B9" w:rsidRPr="00C26993" w:rsidRDefault="00D66E21" w:rsidP="00150456">
      <w:pPr>
        <w:numPr>
          <w:ilvl w:val="0"/>
          <w:numId w:val="14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Faites un </w:t>
      </w:r>
      <w:r w:rsidR="002E0605" w:rsidRPr="00C26993">
        <w:rPr>
          <w:rFonts w:asciiTheme="majorBidi" w:hAnsiTheme="majorBidi" w:cstheme="majorBidi"/>
          <w:bCs/>
          <w:i/>
          <w:iCs/>
        </w:rPr>
        <w:t>pansement.</w:t>
      </w:r>
    </w:p>
    <w:p w:rsidR="007B62B9" w:rsidRPr="00C26993" w:rsidRDefault="00D66E21" w:rsidP="00150456">
      <w:pPr>
        <w:numPr>
          <w:ilvl w:val="0"/>
          <w:numId w:val="15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Changez le pansement toutes les  24 ou 48 heures.</w:t>
      </w:r>
    </w:p>
    <w:p w:rsidR="007B62B9" w:rsidRPr="00C26993" w:rsidRDefault="00D66E21" w:rsidP="00150456">
      <w:pPr>
        <w:numPr>
          <w:ilvl w:val="0"/>
          <w:numId w:val="1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Surveillez la plaie. </w:t>
      </w:r>
    </w:p>
    <w:p w:rsidR="007B62B9" w:rsidRPr="00C26993" w:rsidRDefault="00D66E21" w:rsidP="00150456">
      <w:pPr>
        <w:numPr>
          <w:ilvl w:val="0"/>
          <w:numId w:val="17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Vérifiez la vaccination antitétanique du sujet.</w:t>
      </w:r>
    </w:p>
    <w:p w:rsidR="00150456" w:rsidRPr="00C26993" w:rsidRDefault="00603BB4" w:rsidP="00DF2F03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6-</w:t>
      </w:r>
      <w:r w:rsidR="00150456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Plaies graves</w:t>
      </w:r>
    </w:p>
    <w:p w:rsidR="00150456" w:rsidRPr="00C26993" w:rsidRDefault="00150456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Définition de plaies graves</w:t>
      </w:r>
    </w:p>
    <w:p w:rsidR="00150456" w:rsidRPr="00C26993" w:rsidRDefault="00150456" w:rsidP="00150456">
      <w:p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Les plaies graves répondent au moins à l'une des caractéristiques suivantes :</w:t>
      </w:r>
      <w:r w:rsidRPr="00C26993">
        <w:rPr>
          <w:rFonts w:asciiTheme="majorBidi" w:hAnsiTheme="majorBidi" w:cstheme="majorBidi"/>
          <w:bCs/>
          <w:i/>
          <w:iCs/>
          <w:u w:val="single"/>
        </w:rPr>
        <w:t xml:space="preserve"> </w:t>
      </w:r>
    </w:p>
    <w:p w:rsidR="007B62B9" w:rsidRPr="00C26993" w:rsidRDefault="00D66E21" w:rsidP="00150456">
      <w:pPr>
        <w:numPr>
          <w:ilvl w:val="0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De sa localisation</w:t>
      </w:r>
      <w:r w:rsidRPr="00C26993">
        <w:rPr>
          <w:rFonts w:asciiTheme="majorBidi" w:hAnsiTheme="majorBidi" w:cstheme="majorBidi"/>
          <w:bCs/>
          <w:i/>
          <w:iCs/>
        </w:rPr>
        <w:t xml:space="preserve"> :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au cou, à l’œil, ou à la face, la main.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au thorax, a l’abdomen.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près des orifices naturels.</w:t>
      </w:r>
    </w:p>
    <w:p w:rsidR="007B62B9" w:rsidRPr="00C26993" w:rsidRDefault="00D66E21" w:rsidP="00150456">
      <w:pPr>
        <w:numPr>
          <w:ilvl w:val="0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De son aspect :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 qui saigne.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 multiple et/ou étendue.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 déchiquetée.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 avec corps étrangers.</w:t>
      </w:r>
    </w:p>
    <w:p w:rsidR="007B62B9" w:rsidRPr="00C26993" w:rsidRDefault="00D66E21" w:rsidP="00150456">
      <w:pPr>
        <w:numPr>
          <w:ilvl w:val="0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  <w:u w:val="single"/>
        </w:rPr>
        <w:t>De son mécanisme :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par projectile, par outils.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par morsure.</w:t>
      </w:r>
    </w:p>
    <w:p w:rsidR="007B62B9" w:rsidRPr="00C26993" w:rsidRDefault="00D66E21" w:rsidP="00150456">
      <w:pPr>
        <w:numPr>
          <w:ilvl w:val="1"/>
          <w:numId w:val="1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par objets tranchants.</w:t>
      </w:r>
    </w:p>
    <w:p w:rsidR="00150456" w:rsidRPr="00C26993" w:rsidRDefault="00603BB4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7-</w:t>
      </w:r>
      <w:r w:rsidR="00150456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Que faire</w:t>
      </w:r>
    </w:p>
    <w:p w:rsidR="007B62B9" w:rsidRPr="00C26993" w:rsidRDefault="00D66E21" w:rsidP="00150456">
      <w:pPr>
        <w:numPr>
          <w:ilvl w:val="0"/>
          <w:numId w:val="19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Identifier la gravité de la plaie.</w:t>
      </w:r>
    </w:p>
    <w:p w:rsidR="007B62B9" w:rsidRPr="00C26993" w:rsidRDefault="00D66E21" w:rsidP="00150456">
      <w:pPr>
        <w:numPr>
          <w:ilvl w:val="0"/>
          <w:numId w:val="20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Protéger la plaie avec un </w:t>
      </w:r>
      <w:r w:rsidR="002E0605" w:rsidRPr="00C26993">
        <w:rPr>
          <w:rFonts w:asciiTheme="majorBidi" w:hAnsiTheme="majorBidi" w:cstheme="majorBidi"/>
          <w:bCs/>
          <w:i/>
          <w:iCs/>
        </w:rPr>
        <w:t>champ</w:t>
      </w:r>
      <w:r w:rsidRPr="00C26993">
        <w:rPr>
          <w:rFonts w:asciiTheme="majorBidi" w:hAnsiTheme="majorBidi" w:cstheme="majorBidi"/>
          <w:bCs/>
          <w:i/>
          <w:iCs/>
        </w:rPr>
        <w:t xml:space="preserve"> stérile ou des compresses stériles.</w:t>
      </w:r>
    </w:p>
    <w:p w:rsidR="007B62B9" w:rsidRPr="00C26993" w:rsidRDefault="00D66E21" w:rsidP="00150456">
      <w:pPr>
        <w:numPr>
          <w:ilvl w:val="0"/>
          <w:numId w:val="21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Immobiliser la partie atteinte.</w:t>
      </w:r>
    </w:p>
    <w:p w:rsidR="00D44A6D" w:rsidRPr="00C26993" w:rsidRDefault="00D44A6D" w:rsidP="00D44A6D">
      <w:pPr>
        <w:rPr>
          <w:rFonts w:asciiTheme="majorBidi" w:hAnsiTheme="majorBidi" w:cstheme="majorBidi"/>
          <w:bCs/>
          <w:i/>
          <w:iCs/>
        </w:rPr>
      </w:pPr>
    </w:p>
    <w:p w:rsidR="001518EE" w:rsidRPr="00C26993" w:rsidRDefault="00150456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Que faire face à une plaie du</w:t>
      </w:r>
      <w:r w:rsidR="002E0605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thorax ou de l’abdomen</w:t>
      </w:r>
    </w:p>
    <w:p w:rsidR="00D66E21" w:rsidRPr="00C26993" w:rsidRDefault="00150456" w:rsidP="008A4F8C">
      <w:pPr>
        <w:rPr>
          <w:rFonts w:asciiTheme="majorBidi" w:hAnsiTheme="majorBidi" w:cstheme="majorBidi"/>
          <w:b/>
          <w:bCs/>
          <w:i/>
          <w:iCs/>
        </w:rPr>
      </w:pPr>
      <w:r w:rsidRPr="00C26993">
        <w:rPr>
          <w:rFonts w:asciiTheme="majorBidi" w:hAnsiTheme="majorBidi" w:cstheme="majorBidi"/>
          <w:b/>
          <w:bCs/>
          <w:i/>
          <w:iCs/>
        </w:rPr>
        <w:t xml:space="preserve">Position ½  assise sur </w:t>
      </w:r>
      <w:r w:rsidR="00D44A6D" w:rsidRPr="00C26993">
        <w:rPr>
          <w:rFonts w:asciiTheme="majorBidi" w:hAnsiTheme="majorBidi" w:cstheme="majorBidi"/>
          <w:b/>
          <w:bCs/>
          <w:i/>
          <w:iCs/>
        </w:rPr>
        <w:t>le</w:t>
      </w:r>
      <w:r w:rsidRPr="00C26993">
        <w:rPr>
          <w:rFonts w:asciiTheme="majorBidi" w:hAnsiTheme="majorBidi" w:cstheme="majorBidi"/>
          <w:b/>
          <w:bCs/>
          <w:i/>
          <w:iCs/>
        </w:rPr>
        <w:t xml:space="preserve"> cô</w:t>
      </w:r>
      <w:r w:rsidR="00D44A6D" w:rsidRPr="00C26993">
        <w:rPr>
          <w:rFonts w:asciiTheme="majorBidi" w:hAnsiTheme="majorBidi" w:cstheme="majorBidi"/>
          <w:b/>
          <w:bCs/>
          <w:i/>
          <w:iCs/>
        </w:rPr>
        <w:t>té</w:t>
      </w:r>
      <w:r w:rsidR="00D03824" w:rsidRPr="00C26993">
        <w:rPr>
          <w:rFonts w:asciiTheme="majorBidi" w:hAnsiTheme="majorBidi" w:cstheme="majorBidi"/>
          <w:b/>
          <w:bCs/>
          <w:i/>
          <w:iCs/>
        </w:rPr>
        <w:t xml:space="preserve">                                       </w:t>
      </w:r>
      <w:r w:rsidR="00D03824" w:rsidRPr="00C26993">
        <w:rPr>
          <w:rFonts w:asciiTheme="majorBidi" w:hAnsiTheme="majorBidi" w:cstheme="majorBidi"/>
          <w:b/>
          <w:bCs/>
          <w:i/>
          <w:iCs/>
          <w:noProof/>
          <w:lang w:eastAsia="fr-FR"/>
        </w:rPr>
        <w:drawing>
          <wp:inline distT="0" distB="0" distL="0" distR="0">
            <wp:extent cx="1117773" cy="1392642"/>
            <wp:effectExtent l="152400" t="0" r="139527" b="0"/>
            <wp:docPr id="1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25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24932" cy="140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03824" w:rsidRPr="00C26993">
        <w:rPr>
          <w:rFonts w:asciiTheme="majorBidi" w:hAnsiTheme="majorBidi" w:cstheme="majorBidi"/>
          <w:b/>
          <w:bCs/>
          <w:i/>
          <w:iCs/>
        </w:rPr>
        <w:t xml:space="preserve"> </w:t>
      </w:r>
    </w:p>
    <w:p w:rsidR="00603BB4" w:rsidRPr="00C26993" w:rsidRDefault="00150456" w:rsidP="008A4F8C">
      <w:pPr>
        <w:rPr>
          <w:rFonts w:asciiTheme="majorBidi" w:hAnsiTheme="majorBidi" w:cstheme="majorBidi"/>
          <w:b/>
          <w:bCs/>
          <w:i/>
          <w:iCs/>
        </w:rPr>
      </w:pPr>
      <w:r w:rsidRPr="00C26993">
        <w:rPr>
          <w:rFonts w:asciiTheme="majorBidi" w:hAnsiTheme="majorBidi" w:cstheme="majorBidi"/>
          <w:b/>
          <w:bCs/>
          <w:i/>
          <w:iCs/>
          <w:noProof/>
          <w:lang w:eastAsia="fr-FR"/>
        </w:rPr>
        <w:drawing>
          <wp:inline distT="0" distB="0" distL="0" distR="0">
            <wp:extent cx="1714500" cy="1200150"/>
            <wp:effectExtent l="19050" t="0" r="0" b="0"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26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03824" w:rsidRPr="00C26993">
        <w:rPr>
          <w:rFonts w:asciiTheme="majorBidi" w:hAnsiTheme="majorBidi" w:cstheme="majorBidi"/>
          <w:b/>
          <w:bCs/>
          <w:i/>
          <w:iCs/>
        </w:rPr>
        <w:t xml:space="preserve">                                                       </w:t>
      </w:r>
      <w:r w:rsidR="00D03824" w:rsidRPr="00C26993">
        <w:rPr>
          <w:rFonts w:asciiTheme="majorBidi" w:hAnsiTheme="majorBidi" w:cstheme="majorBidi"/>
          <w:b/>
          <w:bCs/>
          <w:i/>
          <w:iCs/>
          <w:noProof/>
          <w:lang w:eastAsia="fr-FR"/>
        </w:rPr>
        <w:drawing>
          <wp:inline distT="0" distB="0" distL="0" distR="0">
            <wp:extent cx="1171061" cy="2066668"/>
            <wp:effectExtent l="476250" t="0" r="448189" b="0"/>
            <wp:docPr id="10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24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75725" cy="20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B62B9" w:rsidRPr="00575F13" w:rsidRDefault="00D03824" w:rsidP="00575F13">
      <w:pPr>
        <w:rPr>
          <w:rFonts w:asciiTheme="majorBidi" w:hAnsiTheme="majorBidi" w:cstheme="majorBidi"/>
          <w:b/>
          <w:bCs/>
          <w:i/>
          <w:iCs/>
        </w:rPr>
      </w:pPr>
      <w:r w:rsidRPr="00C26993">
        <w:rPr>
          <w:rFonts w:asciiTheme="majorBidi" w:hAnsiTheme="majorBidi" w:cstheme="majorBidi"/>
          <w:b/>
          <w:bCs/>
          <w:i/>
          <w:iCs/>
        </w:rPr>
        <w:t xml:space="preserve">  Position allongée                                                                                                                      </w:t>
      </w:r>
      <w:r w:rsidR="00D66E21" w:rsidRPr="00C26993">
        <w:rPr>
          <w:rFonts w:asciiTheme="majorBidi" w:hAnsiTheme="majorBidi" w:cstheme="majorBidi"/>
          <w:b/>
          <w:bCs/>
          <w:i/>
          <w:iCs/>
        </w:rPr>
        <w:t>Position ½ assise</w:t>
      </w:r>
    </w:p>
    <w:p w:rsidR="00D66E21" w:rsidRPr="00C26993" w:rsidRDefault="00D66E21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Que faire face à une plaie avec</w:t>
      </w:r>
      <w:r w:rsidR="002E0605"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corps étranger</w:t>
      </w:r>
    </w:p>
    <w:p w:rsidR="00D66E21" w:rsidRPr="00C26993" w:rsidRDefault="00D66E21" w:rsidP="008A4F8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26993">
        <w:rPr>
          <w:rFonts w:asciiTheme="majorBidi" w:hAnsiTheme="majorBidi" w:cstheme="majorBidi"/>
          <w:b/>
          <w:bCs/>
          <w:i/>
          <w:iCs/>
          <w:sz w:val="24"/>
          <w:szCs w:val="24"/>
        </w:rPr>
        <w:t>Dans tous les cas</w:t>
      </w:r>
    </w:p>
    <w:p w:rsidR="007B62B9" w:rsidRPr="00C26993" w:rsidRDefault="00D66E21" w:rsidP="00D66E21">
      <w:pPr>
        <w:numPr>
          <w:ilvl w:val="0"/>
          <w:numId w:val="26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On protège la plaie avec le matériel adapté.</w:t>
      </w:r>
    </w:p>
    <w:p w:rsidR="007B62B9" w:rsidRPr="00C26993" w:rsidRDefault="00D66E21" w:rsidP="00D66E21">
      <w:pPr>
        <w:numPr>
          <w:ilvl w:val="0"/>
          <w:numId w:val="27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Ne pas mobiliser le membre atteint</w:t>
      </w:r>
    </w:p>
    <w:p w:rsidR="007B62B9" w:rsidRPr="00C26993" w:rsidRDefault="00D66E21" w:rsidP="00D66E21">
      <w:pPr>
        <w:numPr>
          <w:ilvl w:val="0"/>
          <w:numId w:val="28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 xml:space="preserve">Administrer de l’ 0² en inhalation en présence de détresse respiratoire et/ou </w:t>
      </w:r>
      <w:proofErr w:type="spellStart"/>
      <w:r w:rsidRPr="00C26993">
        <w:rPr>
          <w:rFonts w:asciiTheme="majorBidi" w:hAnsiTheme="majorBidi" w:cstheme="majorBidi"/>
          <w:bCs/>
          <w:i/>
          <w:iCs/>
        </w:rPr>
        <w:t>ventillatoire</w:t>
      </w:r>
      <w:proofErr w:type="spellEnd"/>
      <w:r w:rsidRPr="00C26993">
        <w:rPr>
          <w:rFonts w:asciiTheme="majorBidi" w:hAnsiTheme="majorBidi" w:cstheme="majorBidi"/>
          <w:bCs/>
          <w:i/>
          <w:iCs/>
        </w:rPr>
        <w:t>.</w:t>
      </w:r>
    </w:p>
    <w:p w:rsidR="007B62B9" w:rsidRPr="00C26993" w:rsidRDefault="00D66E21" w:rsidP="00D66E21">
      <w:pPr>
        <w:numPr>
          <w:ilvl w:val="0"/>
          <w:numId w:val="29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Alerter.</w:t>
      </w:r>
    </w:p>
    <w:p w:rsidR="00354B36" w:rsidRPr="00C26993" w:rsidRDefault="00D66E21" w:rsidP="00354B36">
      <w:pPr>
        <w:numPr>
          <w:ilvl w:val="0"/>
          <w:numId w:val="30"/>
        </w:numPr>
        <w:rPr>
          <w:rFonts w:asciiTheme="majorBidi" w:hAnsiTheme="majorBidi" w:cstheme="majorBidi"/>
          <w:bCs/>
          <w:i/>
          <w:iCs/>
        </w:rPr>
      </w:pPr>
      <w:r w:rsidRPr="00C26993">
        <w:rPr>
          <w:rFonts w:asciiTheme="majorBidi" w:hAnsiTheme="majorBidi" w:cstheme="majorBidi"/>
          <w:bCs/>
          <w:i/>
          <w:iCs/>
        </w:rPr>
        <w:t>Couvrir la victime</w:t>
      </w:r>
    </w:p>
    <w:p w:rsidR="00354B36" w:rsidRPr="00C26993" w:rsidRDefault="00354B36" w:rsidP="00354B36">
      <w:pPr>
        <w:rPr>
          <w:rFonts w:asciiTheme="majorBidi" w:hAnsiTheme="majorBidi" w:cstheme="majorBidi"/>
          <w:bCs/>
          <w:i/>
          <w:iCs/>
        </w:rPr>
      </w:pPr>
    </w:p>
    <w:p w:rsidR="00D66E21" w:rsidRPr="00C26993" w:rsidRDefault="00D66E21" w:rsidP="008A4F8C">
      <w:pPr>
        <w:rPr>
          <w:rFonts w:asciiTheme="majorBidi" w:hAnsiTheme="majorBidi" w:cstheme="majorBidi"/>
          <w:b/>
          <w:bCs/>
          <w:i/>
          <w:iCs/>
        </w:rPr>
      </w:pPr>
      <w:r w:rsidRPr="00C26993">
        <w:rPr>
          <w:rFonts w:asciiTheme="majorBidi" w:hAnsiTheme="majorBidi" w:cstheme="majorBidi"/>
          <w:b/>
          <w:bCs/>
          <w:i/>
          <w:iCs/>
        </w:rPr>
        <w:t>En résumé</w:t>
      </w:r>
    </w:p>
    <w:tbl>
      <w:tblPr>
        <w:tblpPr w:leftFromText="141" w:rightFromText="141" w:horzAnchor="page" w:tblpX="1" w:tblpY="-13605"/>
        <w:tblW w:w="15514" w:type="dxa"/>
        <w:tblCellMar>
          <w:left w:w="0" w:type="dxa"/>
          <w:right w:w="0" w:type="dxa"/>
        </w:tblCellMar>
        <w:tblLook w:val="04A0"/>
      </w:tblPr>
      <w:tblGrid>
        <w:gridCol w:w="2756"/>
        <w:gridCol w:w="3948"/>
        <w:gridCol w:w="8810"/>
      </w:tblGrid>
      <w:tr w:rsidR="00D66E21" w:rsidRPr="00C26993" w:rsidTr="009C1489">
        <w:trPr>
          <w:trHeight w:val="18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00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FFE701"/>
                <w:kern w:val="24"/>
                <w:lang w:eastAsia="fr-FR"/>
              </w:rPr>
              <w:t>TYPE DE PLAIE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00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FFE701"/>
                <w:kern w:val="24"/>
                <w:lang w:eastAsia="fr-FR"/>
              </w:rPr>
              <w:t>POSITION D’ATTENTE</w:t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00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FFE701"/>
                <w:kern w:val="24"/>
                <w:lang w:eastAsia="fr-FR"/>
              </w:rPr>
              <w:t>GESTES A EVITER</w:t>
            </w:r>
          </w:p>
        </w:tc>
      </w:tr>
      <w:tr w:rsidR="00D66E21" w:rsidRPr="00C26993" w:rsidTr="009C1489">
        <w:trPr>
          <w:trHeight w:val="1638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lastRenderedPageBreak/>
              <w:t>Plaies du thorax avec difficultés respiratoires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573B3" w:rsidP="009C1489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noProof/>
                <w:lang w:eastAsia="fr-FR"/>
              </w:rPr>
              <w:drawing>
                <wp:inline distT="0" distB="0" distL="0" distR="0">
                  <wp:extent cx="2303463" cy="936625"/>
                  <wp:effectExtent l="19050" t="0" r="1587" b="0"/>
                  <wp:docPr id="2" name="Image 1" descr="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65" name="Picture 101" descr="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463" cy="936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Ne pas obturer la plaie par un emballage étanche</w:t>
            </w:r>
          </w:p>
        </w:tc>
      </w:tr>
      <w:tr w:rsidR="00D66E21" w:rsidRPr="00C26993" w:rsidTr="009C1489">
        <w:trPr>
          <w:trHeight w:val="1520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Plaie de l’abdomen</w:t>
            </w:r>
          </w:p>
          <w:p w:rsidR="007B62B9" w:rsidRPr="00C26993" w:rsidRDefault="007B62B9" w:rsidP="009C1489">
            <w:pPr>
              <w:ind w:firstLine="708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573B3" w:rsidP="009C1489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noProof/>
                <w:lang w:eastAsia="fr-FR"/>
              </w:rPr>
              <w:drawing>
                <wp:inline distT="0" distB="0" distL="0" distR="0">
                  <wp:extent cx="1801812" cy="865188"/>
                  <wp:effectExtent l="19050" t="0" r="7938" b="0"/>
                  <wp:docPr id="3" name="Image 2" descr="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66" name="Picture 102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812" cy="865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Ne pas tenter de réintégrer les viscères qui sortent de la plaie</w:t>
            </w:r>
          </w:p>
        </w:tc>
      </w:tr>
      <w:tr w:rsidR="00D66E21" w:rsidRPr="00C26993" w:rsidTr="009C1489">
        <w:trPr>
          <w:trHeight w:val="1520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Plaie à l’œil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A plat dos calez la tête et protégez les deux yeux</w:t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Ne pas retirer un corps étranger</w:t>
            </w:r>
          </w:p>
        </w:tc>
      </w:tr>
      <w:tr w:rsidR="00D66E21" w:rsidRPr="00C26993" w:rsidTr="009C1489">
        <w:trPr>
          <w:trHeight w:val="1065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Plaie avec corps étrangers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A plat dos</w:t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5F13" w:rsidRPr="009C1489" w:rsidRDefault="00575F13" w:rsidP="009C1489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  <w:r w:rsidRPr="009C1489">
              <w:rPr>
                <w:rFonts w:asciiTheme="majorBidi" w:hAnsiTheme="majorBidi" w:cstheme="majorBidi"/>
                <w:b/>
              </w:rPr>
              <w:t xml:space="preserve">-Ne jamais retirer le corps étranger car le retirer ou sa </w:t>
            </w:r>
          </w:p>
          <w:p w:rsidR="00575F13" w:rsidRPr="009C1489" w:rsidRDefault="00575F13" w:rsidP="009C1489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  <w:r w:rsidRPr="009C1489">
              <w:rPr>
                <w:rFonts w:asciiTheme="majorBidi" w:hAnsiTheme="majorBidi" w:cstheme="majorBidi"/>
                <w:b/>
              </w:rPr>
              <w:t>mobilisation peuvent aggraver la lésion et le saignement.</w:t>
            </w:r>
          </w:p>
          <w:p w:rsidR="00575F13" w:rsidRPr="009C1489" w:rsidRDefault="00575F13" w:rsidP="009C1489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  <w:r w:rsidRPr="009C1489">
              <w:rPr>
                <w:rFonts w:asciiTheme="majorBidi" w:hAnsiTheme="majorBidi" w:cstheme="majorBidi"/>
                <w:b/>
              </w:rPr>
              <w:t xml:space="preserve">-Eviter de mettre un pansement qui pourrait mobiliser </w:t>
            </w:r>
          </w:p>
          <w:p w:rsidR="00575F13" w:rsidRPr="009C1489" w:rsidRDefault="00575F13" w:rsidP="009C1489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  <w:r w:rsidRPr="009C1489">
              <w:rPr>
                <w:rFonts w:asciiTheme="majorBidi" w:hAnsiTheme="majorBidi" w:cstheme="majorBidi"/>
                <w:b/>
              </w:rPr>
              <w:t>ce corps étranger.</w:t>
            </w:r>
          </w:p>
          <w:p w:rsidR="00575F13" w:rsidRPr="00C26993" w:rsidRDefault="00575F13" w:rsidP="009C1489">
            <w:pPr>
              <w:spacing w:before="86" w:after="0" w:line="240" w:lineRule="auto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66E21" w:rsidRPr="00C26993" w:rsidTr="009C1489">
        <w:trPr>
          <w:trHeight w:val="1520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Plaie localisée à un autre endroit chez une victime consciente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A plat dos</w:t>
            </w: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66E21" w:rsidRPr="00C26993" w:rsidTr="009C1489">
        <w:trPr>
          <w:trHeight w:val="2739"/>
        </w:trPr>
        <w:tc>
          <w:tcPr>
            <w:tcW w:w="2756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6E21" w:rsidRPr="00C26993" w:rsidRDefault="00D66E21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Plaie chez une victime inconsciente</w:t>
            </w:r>
          </w:p>
        </w:tc>
        <w:tc>
          <w:tcPr>
            <w:tcW w:w="3948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49FF" w:rsidRPr="00C26993" w:rsidRDefault="00F049FF" w:rsidP="009C1489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F049FF" w:rsidRPr="00C26993" w:rsidRDefault="00D573B3" w:rsidP="009C1489">
            <w:pPr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noProof/>
                <w:lang w:eastAsia="fr-FR"/>
              </w:rPr>
              <w:drawing>
                <wp:inline distT="0" distB="0" distL="0" distR="0">
                  <wp:extent cx="1728788" cy="836612"/>
                  <wp:effectExtent l="19050" t="0" r="4762" b="0"/>
                  <wp:docPr id="4" name="Image 3" descr="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67" name="Picture 103" descr="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788" cy="836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E21" w:rsidRPr="00C26993" w:rsidRDefault="00D66E21" w:rsidP="009C1489">
            <w:pPr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810" w:type="dxa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49FF" w:rsidRPr="00C26993" w:rsidRDefault="00F049FF" w:rsidP="009C1489">
            <w:pPr>
              <w:spacing w:before="86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</w:pPr>
          </w:p>
          <w:p w:rsidR="00D66E21" w:rsidRPr="00C26993" w:rsidRDefault="00D66E21" w:rsidP="009C1489">
            <w:pPr>
              <w:spacing w:before="86" w:after="0" w:line="240" w:lineRule="auto"/>
              <w:textAlignment w:val="baseline"/>
              <w:rPr>
                <w:rFonts w:asciiTheme="majorBidi" w:eastAsia="Times New Roman" w:hAnsiTheme="majorBidi" w:cstheme="majorBidi"/>
                <w:lang w:eastAsia="fr-FR"/>
              </w:rPr>
            </w:pPr>
            <w:r w:rsidRPr="00C26993">
              <w:rPr>
                <w:rFonts w:asciiTheme="majorBidi" w:eastAsia="Times New Roman" w:hAnsiTheme="majorBidi" w:cstheme="majorBidi"/>
                <w:b/>
                <w:bCs/>
                <w:shadow/>
                <w:color w:val="000000"/>
                <w:kern w:val="24"/>
                <w:lang w:eastAsia="fr-FR"/>
              </w:rPr>
              <w:t>Ne pas laisser sur le dos</w:t>
            </w:r>
          </w:p>
        </w:tc>
      </w:tr>
    </w:tbl>
    <w:p w:rsidR="00D66E21" w:rsidRPr="00C26993" w:rsidRDefault="00D66E21" w:rsidP="008A4F8C">
      <w:pPr>
        <w:rPr>
          <w:rFonts w:asciiTheme="majorBidi" w:hAnsiTheme="majorBidi" w:cstheme="majorBidi"/>
          <w:b/>
          <w:bCs/>
          <w:i/>
          <w:iCs/>
        </w:rPr>
      </w:pPr>
    </w:p>
    <w:p w:rsidR="008A4F8C" w:rsidRPr="00C26993" w:rsidRDefault="008A4F8C">
      <w:pPr>
        <w:rPr>
          <w:rFonts w:asciiTheme="majorBidi" w:hAnsiTheme="majorBidi" w:cstheme="majorBidi"/>
        </w:rPr>
      </w:pPr>
    </w:p>
    <w:sectPr w:rsidR="008A4F8C" w:rsidRPr="00C26993" w:rsidSect="00C26993">
      <w:footerReference w:type="default" r:id="rId13"/>
      <w:pgSz w:w="11906" w:h="16838"/>
      <w:pgMar w:top="118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27D" w:rsidRDefault="0047427D" w:rsidP="000B1D45">
      <w:pPr>
        <w:spacing w:after="0" w:line="240" w:lineRule="auto"/>
      </w:pPr>
      <w:r>
        <w:separator/>
      </w:r>
    </w:p>
  </w:endnote>
  <w:endnote w:type="continuationSeparator" w:id="0">
    <w:p w:rsidR="0047427D" w:rsidRDefault="0047427D" w:rsidP="000B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69209"/>
      <w:docPartObj>
        <w:docPartGallery w:val="Page Numbers (Bottom of Page)"/>
        <w:docPartUnique/>
      </w:docPartObj>
    </w:sdtPr>
    <w:sdtContent>
      <w:p w:rsidR="00593957" w:rsidRDefault="00D47A62">
        <w:pPr>
          <w:pStyle w:val="Pieddepage"/>
          <w:jc w:val="center"/>
        </w:pPr>
        <w:fldSimple w:instr=" PAGE   \* MERGEFORMAT ">
          <w:r w:rsidR="009C1489">
            <w:rPr>
              <w:noProof/>
            </w:rPr>
            <w:t>2</w:t>
          </w:r>
        </w:fldSimple>
      </w:p>
    </w:sdtContent>
  </w:sdt>
  <w:p w:rsidR="000B1D45" w:rsidRDefault="000B1D4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27D" w:rsidRDefault="0047427D" w:rsidP="000B1D45">
      <w:pPr>
        <w:spacing w:after="0" w:line="240" w:lineRule="auto"/>
      </w:pPr>
      <w:r>
        <w:separator/>
      </w:r>
    </w:p>
  </w:footnote>
  <w:footnote w:type="continuationSeparator" w:id="0">
    <w:p w:rsidR="0047427D" w:rsidRDefault="0047427D" w:rsidP="000B1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74C2"/>
      </v:shape>
    </w:pict>
  </w:numPicBullet>
  <w:numPicBullet w:numPicBulletId="1">
    <w:pict>
      <v:shape id="_x0000_i1027" type="#_x0000_t75" style="width:9pt;height:9pt" o:bullet="t">
        <v:imagedata r:id="rId2" o:title="artA275"/>
      </v:shape>
    </w:pict>
  </w:numPicBullet>
  <w:numPicBullet w:numPicBulletId="2">
    <w:pict>
      <v:shape id="_x0000_i1028" type="#_x0000_t75" style="width:9pt;height:9pt" o:bullet="t">
        <v:imagedata r:id="rId3" o:title="art2C14"/>
      </v:shape>
    </w:pict>
  </w:numPicBullet>
  <w:abstractNum w:abstractNumId="0">
    <w:nsid w:val="0CD15786"/>
    <w:multiLevelType w:val="hybridMultilevel"/>
    <w:tmpl w:val="D158ABFE"/>
    <w:lvl w:ilvl="0" w:tplc="B0D095B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302C5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009A5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45C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B4BB4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E5D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0A8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3239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20A23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0D74AFF"/>
    <w:multiLevelType w:val="hybridMultilevel"/>
    <w:tmpl w:val="E0EA334E"/>
    <w:lvl w:ilvl="0" w:tplc="9F4C8D1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4CA88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442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02290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828FD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7C350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E8BD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E64A9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7C1D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48B480A"/>
    <w:multiLevelType w:val="hybridMultilevel"/>
    <w:tmpl w:val="F4EEDD4C"/>
    <w:lvl w:ilvl="0" w:tplc="3B34C7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0C146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4A8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041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7F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A0A7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969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425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90F1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5D40958"/>
    <w:multiLevelType w:val="hybridMultilevel"/>
    <w:tmpl w:val="5ED0BCB8"/>
    <w:lvl w:ilvl="0" w:tplc="654226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62D3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813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C2DB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2A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C1F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E8E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D64F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52E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8DB2E22"/>
    <w:multiLevelType w:val="hybridMultilevel"/>
    <w:tmpl w:val="26748CF2"/>
    <w:lvl w:ilvl="0" w:tplc="99EEC2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4110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2488C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BEF7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4CC48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10883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0C29C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0CE0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3031C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92F5404"/>
    <w:multiLevelType w:val="hybridMultilevel"/>
    <w:tmpl w:val="CADABA2A"/>
    <w:lvl w:ilvl="0" w:tplc="8F74025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487C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0A251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A89EC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DE6B4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C95B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243E1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AA2B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4075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B6F33AD"/>
    <w:multiLevelType w:val="hybridMultilevel"/>
    <w:tmpl w:val="67F48E3C"/>
    <w:lvl w:ilvl="0" w:tplc="3DB4B4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1448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3A1F4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582BE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3878F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5682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388C0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4B60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E0C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E8E6431"/>
    <w:multiLevelType w:val="hybridMultilevel"/>
    <w:tmpl w:val="1652C086"/>
    <w:lvl w:ilvl="0" w:tplc="44FE23C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94368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2E438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9C5C5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3F0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52AD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529E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72B8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F454B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3900D1E"/>
    <w:multiLevelType w:val="hybridMultilevel"/>
    <w:tmpl w:val="F31634A4"/>
    <w:lvl w:ilvl="0" w:tplc="DC74E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4A6D2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960D6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6F0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A6BD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031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380F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38ECA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C8E8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45E5E5D"/>
    <w:multiLevelType w:val="hybridMultilevel"/>
    <w:tmpl w:val="CE5C3020"/>
    <w:lvl w:ilvl="0" w:tplc="9A38D6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8510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D251E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B65EA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0DE8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5EDC5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683B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9E44A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643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9E26FB9"/>
    <w:multiLevelType w:val="hybridMultilevel"/>
    <w:tmpl w:val="B8F633AE"/>
    <w:lvl w:ilvl="0" w:tplc="2AA0821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3F7499A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51E4F85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39E73F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AF6C9B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CB2A94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F7307F2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A72E8D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01E9D7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1C35262"/>
    <w:multiLevelType w:val="hybridMultilevel"/>
    <w:tmpl w:val="719843EE"/>
    <w:lvl w:ilvl="0" w:tplc="7F12764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62D9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FA09F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26C63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D237E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F6A22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BCB46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6A82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9AF82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39B7A3C"/>
    <w:multiLevelType w:val="hybridMultilevel"/>
    <w:tmpl w:val="62D61D58"/>
    <w:lvl w:ilvl="0" w:tplc="2DD22F5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3C517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FF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EEE93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E04F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68DC3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45B8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4498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A4183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E72903"/>
    <w:multiLevelType w:val="hybridMultilevel"/>
    <w:tmpl w:val="1E420ED0"/>
    <w:lvl w:ilvl="0" w:tplc="832A5B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0A718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6246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2D3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7821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AC0F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0CDF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293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A83B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7504895"/>
    <w:multiLevelType w:val="hybridMultilevel"/>
    <w:tmpl w:val="A286774E"/>
    <w:lvl w:ilvl="0" w:tplc="72861C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42505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F6D2F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F61C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28B3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BCF76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60F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C833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34D4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9F817D2"/>
    <w:multiLevelType w:val="hybridMultilevel"/>
    <w:tmpl w:val="F466B580"/>
    <w:lvl w:ilvl="0" w:tplc="77FCA1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0852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1EDE7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3077C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DEE4B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C6383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A436F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043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BEA89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22830B6"/>
    <w:multiLevelType w:val="hybridMultilevel"/>
    <w:tmpl w:val="D52A534E"/>
    <w:lvl w:ilvl="0" w:tplc="637A98F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600FC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7C332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8829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6CC8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2CAF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C59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E56F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9EAD4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2713994"/>
    <w:multiLevelType w:val="hybridMultilevel"/>
    <w:tmpl w:val="5BB80DAE"/>
    <w:lvl w:ilvl="0" w:tplc="333ABA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784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C847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58F2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581D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70B2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CC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2CAC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5621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574267"/>
    <w:multiLevelType w:val="hybridMultilevel"/>
    <w:tmpl w:val="505A0874"/>
    <w:lvl w:ilvl="0" w:tplc="9AEA75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27A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4861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74BC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804A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A69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5840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086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0AB6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ABE2662"/>
    <w:multiLevelType w:val="hybridMultilevel"/>
    <w:tmpl w:val="51EEA378"/>
    <w:lvl w:ilvl="0" w:tplc="9C641A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4E29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4AD9E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B11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BE61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84A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D43E0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8C43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8A421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C48285D"/>
    <w:multiLevelType w:val="hybridMultilevel"/>
    <w:tmpl w:val="4CACB414"/>
    <w:lvl w:ilvl="0" w:tplc="08AA9E1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16671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24700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F6ECF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C44C3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AF0D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9CE2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E0EAA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FA0F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F4852CA"/>
    <w:multiLevelType w:val="hybridMultilevel"/>
    <w:tmpl w:val="9D881B5C"/>
    <w:lvl w:ilvl="0" w:tplc="110446A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E7EB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6086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8DB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AAA24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C7A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809CC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AA23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6983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5DE15DF6"/>
    <w:multiLevelType w:val="hybridMultilevel"/>
    <w:tmpl w:val="DE5AE44C"/>
    <w:lvl w:ilvl="0" w:tplc="B3F2D0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7025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5C20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E55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64F4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68C0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C7D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6F0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7C14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E996F28"/>
    <w:multiLevelType w:val="hybridMultilevel"/>
    <w:tmpl w:val="3B242B72"/>
    <w:lvl w:ilvl="0" w:tplc="4350C99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6E0E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DEC62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F666E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549C6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58653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68BE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16072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4C488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FC70DF6"/>
    <w:multiLevelType w:val="hybridMultilevel"/>
    <w:tmpl w:val="6BE0EC82"/>
    <w:lvl w:ilvl="0" w:tplc="EEA60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7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BA1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B6BF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E206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CCB3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8B4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3625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E885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EA74584"/>
    <w:multiLevelType w:val="hybridMultilevel"/>
    <w:tmpl w:val="18ACE0AA"/>
    <w:lvl w:ilvl="0" w:tplc="54A00A8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2E9CF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3AB1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8028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5C89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ACF54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DC907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28B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084A7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F241796"/>
    <w:multiLevelType w:val="hybridMultilevel"/>
    <w:tmpl w:val="212AACAC"/>
    <w:lvl w:ilvl="0" w:tplc="C20826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500B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142B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A645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42DC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CDA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2A18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0A35E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6B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71BE0"/>
    <w:multiLevelType w:val="hybridMultilevel"/>
    <w:tmpl w:val="3E80168A"/>
    <w:lvl w:ilvl="0" w:tplc="30966B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0F04E">
      <w:start w:val="1339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E21E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C50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D6E7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329F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FC4D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F85C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05A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4F6642"/>
    <w:multiLevelType w:val="hybridMultilevel"/>
    <w:tmpl w:val="719846FC"/>
    <w:lvl w:ilvl="0" w:tplc="C54806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16474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B4EF5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40815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863DA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DC6F3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BA9E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4E6B3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68D4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F040C5A"/>
    <w:multiLevelType w:val="hybridMultilevel"/>
    <w:tmpl w:val="FF1ED20C"/>
    <w:lvl w:ilvl="0" w:tplc="BC4410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A86B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C48A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60A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F00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E88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67B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9C2B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CE4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7"/>
  </w:num>
  <w:num w:numId="5">
    <w:abstractNumId w:val="29"/>
  </w:num>
  <w:num w:numId="6">
    <w:abstractNumId w:val="2"/>
  </w:num>
  <w:num w:numId="7">
    <w:abstractNumId w:val="19"/>
  </w:num>
  <w:num w:numId="8">
    <w:abstractNumId w:val="5"/>
  </w:num>
  <w:num w:numId="9">
    <w:abstractNumId w:val="1"/>
  </w:num>
  <w:num w:numId="10">
    <w:abstractNumId w:val="8"/>
  </w:num>
  <w:num w:numId="11">
    <w:abstractNumId w:val="0"/>
  </w:num>
  <w:num w:numId="12">
    <w:abstractNumId w:val="7"/>
  </w:num>
  <w:num w:numId="13">
    <w:abstractNumId w:val="11"/>
  </w:num>
  <w:num w:numId="14">
    <w:abstractNumId w:val="3"/>
  </w:num>
  <w:num w:numId="15">
    <w:abstractNumId w:val="13"/>
  </w:num>
  <w:num w:numId="16">
    <w:abstractNumId w:val="24"/>
  </w:num>
  <w:num w:numId="17">
    <w:abstractNumId w:val="18"/>
  </w:num>
  <w:num w:numId="18">
    <w:abstractNumId w:val="27"/>
  </w:num>
  <w:num w:numId="19">
    <w:abstractNumId w:val="16"/>
  </w:num>
  <w:num w:numId="20">
    <w:abstractNumId w:val="28"/>
  </w:num>
  <w:num w:numId="21">
    <w:abstractNumId w:val="23"/>
  </w:num>
  <w:num w:numId="22">
    <w:abstractNumId w:val="4"/>
  </w:num>
  <w:num w:numId="23">
    <w:abstractNumId w:val="9"/>
  </w:num>
  <w:num w:numId="24">
    <w:abstractNumId w:val="21"/>
  </w:num>
  <w:num w:numId="25">
    <w:abstractNumId w:val="15"/>
  </w:num>
  <w:num w:numId="26">
    <w:abstractNumId w:val="25"/>
  </w:num>
  <w:num w:numId="27">
    <w:abstractNumId w:val="14"/>
  </w:num>
  <w:num w:numId="28">
    <w:abstractNumId w:val="12"/>
  </w:num>
  <w:num w:numId="29">
    <w:abstractNumId w:val="20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F8C"/>
    <w:rsid w:val="00041C1A"/>
    <w:rsid w:val="000B1D45"/>
    <w:rsid w:val="00150456"/>
    <w:rsid w:val="001518EE"/>
    <w:rsid w:val="002E0605"/>
    <w:rsid w:val="00354B36"/>
    <w:rsid w:val="00433D03"/>
    <w:rsid w:val="0047427D"/>
    <w:rsid w:val="00575F13"/>
    <w:rsid w:val="00593957"/>
    <w:rsid w:val="005B356B"/>
    <w:rsid w:val="005B3839"/>
    <w:rsid w:val="005F6465"/>
    <w:rsid w:val="00603BB4"/>
    <w:rsid w:val="00603E3D"/>
    <w:rsid w:val="00604E1F"/>
    <w:rsid w:val="006B7C32"/>
    <w:rsid w:val="007B62B9"/>
    <w:rsid w:val="007E5DF3"/>
    <w:rsid w:val="00836109"/>
    <w:rsid w:val="008A4F8C"/>
    <w:rsid w:val="009C1489"/>
    <w:rsid w:val="00C26993"/>
    <w:rsid w:val="00D03824"/>
    <w:rsid w:val="00D44A6D"/>
    <w:rsid w:val="00D47A62"/>
    <w:rsid w:val="00D55DD4"/>
    <w:rsid w:val="00D573B3"/>
    <w:rsid w:val="00D66E21"/>
    <w:rsid w:val="00DF2F03"/>
    <w:rsid w:val="00E43121"/>
    <w:rsid w:val="00F0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12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4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4F8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504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50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B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1D45"/>
  </w:style>
  <w:style w:type="paragraph" w:styleId="Pieddepage">
    <w:name w:val="footer"/>
    <w:basedOn w:val="Normal"/>
    <w:link w:val="PieddepageCar"/>
    <w:uiPriority w:val="99"/>
    <w:unhideWhenUsed/>
    <w:rsid w:val="000B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1D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91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1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77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27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3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28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3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7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49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4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2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32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685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461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3556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99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5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117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85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7863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5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12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78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7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302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2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1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7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33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4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05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7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31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64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4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3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5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2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6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1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1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3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7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8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9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92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7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ninoupepm@yahoo.fr</dc:creator>
  <cp:lastModifiedBy>user</cp:lastModifiedBy>
  <cp:revision>14</cp:revision>
  <dcterms:created xsi:type="dcterms:W3CDTF">2010-03-17T02:49:00Z</dcterms:created>
  <dcterms:modified xsi:type="dcterms:W3CDTF">2018-10-24T20:05:00Z</dcterms:modified>
</cp:coreProperties>
</file>